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C10E0" w:rsidR="005E1443" w:rsidP="344BDE66" w:rsidRDefault="001C10E0" w14:paraId="31B6CF98" w14:textId="2A8EBA89">
      <w:pPr>
        <w:pStyle w:val="Normal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8"/>
          <w:szCs w:val="28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National </w:t>
      </w:r>
      <w:r w:rsidRPr="344BDE66" w:rsidR="006B7D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Masters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Tennis Committee</w:t>
      </w:r>
      <w:r w:rsidRPr="344BDE66" w:rsidR="006D46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Members Duties</w:t>
      </w:r>
    </w:p>
    <w:p w:rsidR="00246E3B" w:rsidP="344BDE66" w:rsidRDefault="00246E3B" w14:paraId="31B6CF9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</w:rPr>
      </w:pPr>
    </w:p>
    <w:p w:rsidRPr="001C10E0" w:rsidR="00246E3B" w:rsidP="344BDE66" w:rsidRDefault="006B7DC7" w14:paraId="31B6CF9A" w14:textId="2916EC6F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</w:pPr>
      <w:r w:rsidRPr="344BDE66" w:rsidR="006B7D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Master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s</w:t>
      </w:r>
      <w:r w:rsidRPr="344BDE66" w:rsidR="006B7D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Tennis 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Committee Organization</w:t>
      </w:r>
    </w:p>
    <w:p w:rsidR="005E1443" w:rsidP="344BDE66" w:rsidRDefault="005E1443" w14:paraId="31B6CF9B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5E1443" w:rsidR="005E1443" w:rsidP="344BDE66" w:rsidRDefault="005E1443" w14:paraId="31B6CF9C" w14:textId="3B52F811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The </w:t>
      </w:r>
      <w:r w:rsidRPr="344BDE66" w:rsidR="00D150E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Tennis Committee is a volunteer advisory committee that exists to</w:t>
      </w:r>
    </w:p>
    <w:p w:rsidRPr="005E1443" w:rsidR="005E1443" w:rsidP="344BDE66" w:rsidRDefault="005E1443" w14:paraId="31B6CF9D" w14:textId="74E68D1A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support,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guide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and promote Tennis Canada’s </w:t>
      </w:r>
      <w:r w:rsidRPr="344BDE66" w:rsidR="00D150E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Tennis mandate. The Committee</w:t>
      </w:r>
    </w:p>
    <w:p w:rsidR="00E8659F" w:rsidP="344BDE66" w:rsidRDefault="005E1443" w14:paraId="31B6CF9E" w14:textId="6F804ACE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meets four times per year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(3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tele-conferences and 1 in-person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)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The Committee is</w:t>
      </w:r>
      <w:r w:rsidRPr="344BDE66" w:rsidR="00E865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comprised </w:t>
      </w:r>
    </w:p>
    <w:p w:rsidR="006D46A7" w:rsidP="344BDE66" w:rsidRDefault="00236F4F" w14:paraId="31B6CF9F" w14:textId="387BE9AC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of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the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Tennis Canada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hair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, the </w:t>
      </w:r>
      <w:r w:rsidRPr="344BDE66" w:rsidR="00EB30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Adviser, Masters Tennis and Events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 one Tennis Canada staff</w:t>
      </w:r>
      <w:r w:rsidRPr="344BDE66" w:rsidR="00E865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representative, and 12 representatives</w:t>
      </w:r>
      <w:r w:rsidRPr="344BDE66" w:rsidR="006D46A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(one female and one male),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from Tennis Canada’s six regions who are</w:t>
      </w:r>
      <w:r w:rsidRPr="344BDE66" w:rsidR="00E865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enthusiastic and active on the tennis scene.</w:t>
      </w:r>
      <w:r w:rsidRPr="344BDE66" w:rsidR="006D46A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6D46A7" w:rsidP="344BDE66" w:rsidRDefault="006D46A7" w14:paraId="31B6CFA0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1C10E0" w:rsidR="00E54184" w:rsidP="344BDE66" w:rsidRDefault="00236F4F" w14:paraId="31B6CFA1" w14:textId="327E9DFA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</w:rPr>
      </w:pP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Volunteer Committee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M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ember’s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D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uties</w:t>
      </w:r>
    </w:p>
    <w:p w:rsidRPr="005E1443" w:rsidR="005E1443" w:rsidP="344BDE66" w:rsidRDefault="005E1443" w14:paraId="31B6CFA2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5E1443" w:rsidR="005E1443" w:rsidP="344BDE66" w:rsidRDefault="005E1443" w14:paraId="31B6CFA4" w14:textId="59CA06E3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Answer questions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and have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 open dialogue between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 Tennis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members 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 your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respective regions.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Major concerns should be taken to the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 T</w:t>
      </w:r>
      <w:r w:rsidRPr="344BDE66" w:rsidR="004B46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</w:t>
      </w:r>
      <w:r w:rsidRPr="344BDE66" w:rsidR="00246E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ommittee.</w:t>
      </w:r>
    </w:p>
    <w:p w:rsidRPr="005E1443" w:rsidR="005E1443" w:rsidP="344BDE66" w:rsidRDefault="005E1443" w14:paraId="31B6CFA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E1443" w:rsidP="344BDE66" w:rsidRDefault="005E1443" w14:paraId="31B6CFA6" w14:textId="17E24E6F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Interact (as needed) with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your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respective Provincial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Agencies and Provincial Boards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Pr="001729DC" w:rsidR="00591952" w:rsidP="344BDE66" w:rsidRDefault="00236F4F" w14:paraId="31B6CFA7" w14:textId="31587304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major issues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arise, you are enc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ouraged to elevate it with the C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hair of the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Masters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</w:t>
      </w:r>
      <w:r w:rsidRPr="344BDE66" w:rsidR="004B46A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</w:p>
    <w:p w:rsidRPr="005E1443" w:rsidR="00591952" w:rsidP="344BDE66" w:rsidRDefault="00236F4F" w14:paraId="31B6CFA8" w14:textId="12112841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C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ommittee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who in turn will 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seek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to resolve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the issue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by working with the provincial a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ssociation.</w:t>
      </w:r>
    </w:p>
    <w:p w:rsidRPr="005E1443" w:rsidR="005E1443" w:rsidP="344BDE66" w:rsidRDefault="005E1443" w14:paraId="31B6CFA9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E1443" w:rsidP="344BDE66" w:rsidRDefault="005E1443" w14:paraId="31B6CFAB" w14:textId="1C8D4626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Discuss and help make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2D65E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</w:t>
      </w:r>
      <w:r w:rsidRPr="344BDE66" w:rsidR="009F14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</w:t>
      </w:r>
      <w:r w:rsidRPr="344BDE66" w:rsidR="002D65E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policy along with Tennis Canada to better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liaise</w:t>
      </w:r>
      <w:r w:rsidRPr="344BDE66" w:rsidR="008275E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with</w:t>
      </w:r>
      <w:r w:rsidRPr="344BDE66" w:rsidR="009F14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the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players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from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your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region with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Tennis Canada.</w:t>
      </w:r>
    </w:p>
    <w:p w:rsidR="00953449" w:rsidP="344BDE66" w:rsidRDefault="00953449" w14:paraId="31B6CFAC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953449" w:rsidR="00953449" w:rsidP="344BDE66" w:rsidRDefault="008A7E1C" w14:paraId="31B6CFAD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8A7E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-</w:t>
      </w:r>
      <w:r w:rsidRPr="344BDE66" w:rsidR="008A7E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Attempt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8A7E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to </w:t>
      </w:r>
      <w:r w:rsidRPr="344BDE66" w:rsidR="008A7E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provide more grass root opportunities for recreational players in your region</w:t>
      </w:r>
      <w:r w:rsidRPr="344BDE66" w:rsidR="008A7E1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0E54184" w:rsidP="344BDE66" w:rsidRDefault="00E54184" w14:paraId="31B6CFAE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953449" w:rsidP="344BDE66" w:rsidRDefault="00E54184" w14:paraId="31B6CFAF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Work with your provincial association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to 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provide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more competitive 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opportunities for 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FA6F6D" w:rsidP="344BDE66" w:rsidRDefault="00953449" w14:paraId="1CEBF8E9" w14:textId="1E433AF6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Masters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players including the promotion of National &amp; Provincial 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 T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FA6F6D" w:rsidP="344BDE66" w:rsidRDefault="00FA6F6D" w14:paraId="63687DA4" w14:textId="570F465A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events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for</w:t>
      </w:r>
      <w:r w:rsidRPr="344BDE66" w:rsidR="0095344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com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petitive players in your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region</w:t>
      </w: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through e-mail communication and personal </w:t>
      </w:r>
    </w:p>
    <w:p w:rsidR="00953449" w:rsidP="344BDE66" w:rsidRDefault="00FA6F6D" w14:paraId="31B6CFB2" w14:textId="62E22A70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FA6F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contact.</w:t>
      </w:r>
    </w:p>
    <w:p w:rsidR="00953449" w:rsidP="344BDE66" w:rsidRDefault="00953449" w14:paraId="31B6CFB3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1C10E0" w:rsidP="344BDE66" w:rsidRDefault="005E1443" w14:paraId="31B6CFB4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Provide input on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potential seeding to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assist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with any oversights prior to being published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5E1443" w:rsidP="344BDE66" w:rsidRDefault="001C10E0" w14:paraId="31B6CFB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f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or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player perusal.</w:t>
      </w:r>
    </w:p>
    <w:p w:rsidR="00BD4409" w:rsidP="344BDE66" w:rsidRDefault="00BD4409" w14:paraId="31B6CFB6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5E1443" w:rsidR="00BD4409" w:rsidP="344BDE66" w:rsidRDefault="00BD4409" w14:paraId="31B6CFB7" w14:textId="3ADA2E25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Assist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Tennis Canada to secure facilities to host events in 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your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respective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region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0BD4409" w:rsidP="344BDE66" w:rsidRDefault="00BD4409" w14:paraId="31B6CFB8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Advise on c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ompetitive scheduling issues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as it relates to the National Competitive  </w:t>
      </w:r>
    </w:p>
    <w:p w:rsidR="00D57CB5" w:rsidP="344BDE66" w:rsidRDefault="00BD4409" w14:paraId="7D4E09E5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Schedule (Steve Stevens </w:t>
      </w:r>
      <w:r w:rsidRPr="344BDE66" w:rsidR="00D57C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 Tennis Championships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 Indoor Nationals and Canadian</w:t>
      </w:r>
      <w:r w:rsidRPr="344BDE66" w:rsidR="00D57C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</w:t>
      </w:r>
    </w:p>
    <w:p w:rsidR="005E1443" w:rsidP="344BDE66" w:rsidRDefault="00D57CB5" w14:paraId="31B6CFB9" w14:textId="71E8A14D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D57C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ITF events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.)</w:t>
      </w:r>
    </w:p>
    <w:p w:rsidRPr="005E1443" w:rsidR="00E54184" w:rsidP="344BDE66" w:rsidRDefault="00E54184" w14:paraId="31B6CFBA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="005E1443" w:rsidP="344BDE66" w:rsidRDefault="005E1443" w14:paraId="31B6CFBB" w14:textId="7A179422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Assist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with decisions on Tennis Canada awards for </w:t>
      </w:r>
      <w:r w:rsidRPr="344BDE66" w:rsidR="00D57CB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s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players, 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Masters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events,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etc.</w:t>
      </w:r>
    </w:p>
    <w:p w:rsidRPr="005E1443" w:rsidR="005E1443" w:rsidP="344BDE66" w:rsidRDefault="005E1443" w14:paraId="31B6CFBC" w14:textId="77777777" w14:noSpellErr="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</w:p>
    <w:p w:rsidRPr="005E1443" w:rsidR="00E54184" w:rsidP="344BDE66" w:rsidRDefault="00E54184" w14:paraId="31B6CFBD" w14:textId="674C5BBD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Provide advice on National Ranking guidelines. (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Year-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nd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Rankings</w:t>
      </w:r>
      <w:r w:rsidRPr="344BDE66" w:rsidR="009F14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and 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National Bank </w:t>
      </w:r>
      <w:r w:rsidRPr="344BDE66" w:rsidR="00334D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Rankings)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          </w:t>
      </w:r>
      <w:r w:rsidRPr="344BDE66" w:rsidR="00BD440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 </w:t>
      </w:r>
      <w:r w:rsidRPr="344BDE66" w:rsidR="004E73B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     </w:t>
      </w:r>
    </w:p>
    <w:p w:rsidR="005E1443" w:rsidP="344BDE66" w:rsidRDefault="005E1443" w14:paraId="31B6CFBE" w14:textId="375866C1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- 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Provide input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to the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Masters 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</w:t>
      </w:r>
      <w:r w:rsidRPr="344BDE66" w:rsidR="00FC75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ennis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Selection C</w:t>
      </w:r>
      <w:r w:rsidRPr="344BDE66" w:rsidR="005919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ommittee</w:t>
      </w:r>
      <w:r w:rsidRPr="344BDE66" w:rsidR="001C10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into</w:t>
      </w:r>
      <w:r w:rsidRPr="344BDE66" w:rsidR="00FC75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the</w:t>
      </w:r>
      <w:r w:rsidRPr="344BDE66" w:rsidR="00EC36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344BDE66" w:rsidR="00EC36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World Tennis Masters </w:t>
      </w:r>
      <w:r w:rsidRPr="344BDE66" w:rsidR="00EC36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Tour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</w:t>
      </w:r>
      <w:r w:rsidRPr="344BDE66" w:rsidR="00EC36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World Team Championships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team 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selection</w:t>
      </w:r>
      <w:r w:rsidRPr="344BDE66" w:rsidR="00236F4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,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and criteria for </w:t>
      </w: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selection</w:t>
      </w:r>
      <w:r w:rsidRPr="344BDE66" w:rsidR="005E144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.</w:t>
      </w:r>
    </w:p>
    <w:p w:rsidR="00E54184" w:rsidP="344BDE66" w:rsidRDefault="00E54184" w14:paraId="31B6CFBF" w14:textId="77777777" w14:noSpellErr="1">
      <w:p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8"/>
          <w:szCs w:val="28"/>
        </w:rPr>
      </w:pPr>
      <w:r w:rsidRPr="344BDE66" w:rsidR="00E5418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.</w:t>
      </w:r>
    </w:p>
    <w:p w:rsidR="006D46A7" w:rsidP="005E1443" w:rsidRDefault="00E54184" w14:paraId="31B6CFC0" w14:textId="7777777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6D46A7" w:rsidP="006D46A7" w:rsidRDefault="006D46A7" w14:paraId="31B6CFC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8"/>
          <w:szCs w:val="28"/>
        </w:rPr>
      </w:pPr>
    </w:p>
    <w:p w:rsidR="006D46A7" w:rsidP="006D46A7" w:rsidRDefault="006D46A7" w14:paraId="31B6CFC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8"/>
          <w:szCs w:val="28"/>
        </w:rPr>
      </w:pPr>
    </w:p>
    <w:p w:rsidRPr="005E1443" w:rsidR="006D46A7" w:rsidP="005E1443" w:rsidRDefault="006D46A7" w14:paraId="31B6CFC3" w14:textId="7777777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Pr="005E1443" w:rsidR="006D46A7" w:rsidSect="005E1443">
      <w:pgSz w:w="12240" w:h="15840" w:orient="portrait"/>
      <w:pgMar w:top="426" w:right="900" w:bottom="284" w:left="993" w:header="708" w:footer="708" w:gutter="0"/>
      <w:cols w:space="708"/>
      <w:docGrid w:linePitch="360"/>
      <w:headerReference w:type="default" r:id="R83e1091f9f364e37"/>
      <w:footerReference w:type="default" r:id="R9c80a1fa1cad4af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44BDE66" w:rsidTr="344BDE66" w14:paraId="17BA32F4">
      <w:trPr>
        <w:trHeight w:val="300"/>
      </w:trPr>
      <w:tc>
        <w:tcPr>
          <w:tcW w:w="3445" w:type="dxa"/>
          <w:tcMar/>
        </w:tcPr>
        <w:p w:rsidR="344BDE66" w:rsidP="344BDE66" w:rsidRDefault="344BDE66" w14:paraId="6BC42A6F" w14:textId="63AD183F">
          <w:pPr>
            <w:pStyle w:val="Header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344BDE66" w:rsidP="344BDE66" w:rsidRDefault="344BDE66" w14:paraId="439710D6" w14:textId="4409C399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344BDE66" w:rsidP="344BDE66" w:rsidRDefault="344BDE66" w14:paraId="0E715189" w14:textId="4031F581">
          <w:pPr>
            <w:pStyle w:val="Header"/>
            <w:bidi w:val="0"/>
            <w:ind w:right="-115"/>
            <w:jc w:val="right"/>
          </w:pPr>
        </w:p>
      </w:tc>
    </w:tr>
  </w:tbl>
  <w:p w:rsidR="344BDE66" w:rsidP="344BDE66" w:rsidRDefault="344BDE66" w14:paraId="4275913B" w14:textId="202DCDF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44BDE66" w:rsidTr="344BDE66" w14:paraId="7E2E3B35">
      <w:trPr>
        <w:trHeight w:val="300"/>
      </w:trPr>
      <w:tc>
        <w:tcPr>
          <w:tcW w:w="3445" w:type="dxa"/>
          <w:tcMar/>
        </w:tcPr>
        <w:p w:rsidR="344BDE66" w:rsidP="344BDE66" w:rsidRDefault="344BDE66" w14:paraId="28A3679F" w14:textId="698EE7B1">
          <w:pPr>
            <w:bidi w:val="0"/>
            <w:ind w:left="-115"/>
            <w:jc w:val="left"/>
          </w:pPr>
          <w:r w:rsidR="344BDE66">
            <w:drawing>
              <wp:inline wp14:editId="613A32FF" wp14:anchorId="179392F2">
                <wp:extent cx="828675" cy="828675"/>
                <wp:effectExtent l="0" t="0" r="0" b="0"/>
                <wp:docPr id="779732858" name="" descr="A logo with a tennis racket and maple leaf&#10;&#10;Description automatically generated with low confidenc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61fc5b7b5534b9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  <w:tcMar/>
        </w:tcPr>
        <w:p w:rsidR="344BDE66" w:rsidP="344BDE66" w:rsidRDefault="344BDE66" w14:paraId="6B6442A3" w14:textId="677AEDFC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344BDE66" w:rsidP="344BDE66" w:rsidRDefault="344BDE66" w14:paraId="222D0F9B" w14:textId="6D119664">
          <w:pPr>
            <w:bidi w:val="0"/>
            <w:ind w:right="-115"/>
            <w:jc w:val="right"/>
          </w:pPr>
          <w:r w:rsidR="344BDE66">
            <w:drawing>
              <wp:inline wp14:editId="23FBAD82" wp14:anchorId="39A58B2F">
                <wp:extent cx="828675" cy="828675"/>
                <wp:effectExtent l="0" t="0" r="0" b="0"/>
                <wp:docPr id="460732723" name="" descr="A logo with a tennis racket and maple leaf&#10;&#10;Description automatically generated with low confidenc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9f257142a7c4a1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44BDE66" w:rsidP="344BDE66" w:rsidRDefault="344BDE66" w14:paraId="14DAF1F9" w14:textId="25C6A6F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B29"/>
    <w:multiLevelType w:val="hybridMultilevel"/>
    <w:tmpl w:val="94E4728A"/>
    <w:lvl w:ilvl="0" w:tplc="51D8503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D434F"/>
    <w:multiLevelType w:val="hybridMultilevel"/>
    <w:tmpl w:val="FE2EE420"/>
    <w:lvl w:ilvl="0" w:tplc="F0488D0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8E5124"/>
    <w:multiLevelType w:val="hybridMultilevel"/>
    <w:tmpl w:val="8850F5F0"/>
    <w:lvl w:ilvl="0" w:tplc="6AE683E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190C64"/>
    <w:multiLevelType w:val="hybridMultilevel"/>
    <w:tmpl w:val="C096F1DE"/>
    <w:lvl w:ilvl="0" w:tplc="8980946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1B17B1"/>
    <w:multiLevelType w:val="hybridMultilevel"/>
    <w:tmpl w:val="2F66D624"/>
    <w:lvl w:ilvl="0" w:tplc="B7D6164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907391">
    <w:abstractNumId w:val="1"/>
  </w:num>
  <w:num w:numId="2" w16cid:durableId="1199733928">
    <w:abstractNumId w:val="4"/>
  </w:num>
  <w:num w:numId="3" w16cid:durableId="555899872">
    <w:abstractNumId w:val="3"/>
  </w:num>
  <w:num w:numId="4" w16cid:durableId="1506550278">
    <w:abstractNumId w:val="0"/>
  </w:num>
  <w:num w:numId="5" w16cid:durableId="18756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3"/>
    <w:rsid w:val="00123D67"/>
    <w:rsid w:val="001729DC"/>
    <w:rsid w:val="001C10E0"/>
    <w:rsid w:val="002353BC"/>
    <w:rsid w:val="00236F4F"/>
    <w:rsid w:val="00246E3B"/>
    <w:rsid w:val="002A034B"/>
    <w:rsid w:val="002D65ED"/>
    <w:rsid w:val="002E64FC"/>
    <w:rsid w:val="003221D2"/>
    <w:rsid w:val="00334D9F"/>
    <w:rsid w:val="003668F1"/>
    <w:rsid w:val="004B46A5"/>
    <w:rsid w:val="004E73BC"/>
    <w:rsid w:val="00591952"/>
    <w:rsid w:val="005E1443"/>
    <w:rsid w:val="006B7DC7"/>
    <w:rsid w:val="006D46A7"/>
    <w:rsid w:val="008275EC"/>
    <w:rsid w:val="008336CA"/>
    <w:rsid w:val="008A7E1C"/>
    <w:rsid w:val="009369CF"/>
    <w:rsid w:val="00953449"/>
    <w:rsid w:val="009F143F"/>
    <w:rsid w:val="00B05016"/>
    <w:rsid w:val="00B82DCF"/>
    <w:rsid w:val="00BD4409"/>
    <w:rsid w:val="00C84131"/>
    <w:rsid w:val="00D150E4"/>
    <w:rsid w:val="00D57CB5"/>
    <w:rsid w:val="00E03C57"/>
    <w:rsid w:val="00E13085"/>
    <w:rsid w:val="00E54184"/>
    <w:rsid w:val="00E8659F"/>
    <w:rsid w:val="00EB3048"/>
    <w:rsid w:val="00EC3653"/>
    <w:rsid w:val="00FA6F6D"/>
    <w:rsid w:val="00FC7597"/>
    <w:rsid w:val="2A9906D3"/>
    <w:rsid w:val="344BDE66"/>
    <w:rsid w:val="4464C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CF96"/>
  <w15:docId w15:val="{39157C8C-8525-40EB-B617-F9EB6B0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8F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30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449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344BDE6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44BDE6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83e1091f9f364e37" /><Relationship Type="http://schemas.openxmlformats.org/officeDocument/2006/relationships/footer" Target="footer.xml" Id="R9c80a1fa1cad4af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61fc5b7b5534b95" /><Relationship Type="http://schemas.openxmlformats.org/officeDocument/2006/relationships/image" Target="/media/image2.png" Id="R79f257142a7c4a1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Staples Canada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Staples Canada Inc.</dc:creator>
  <lastModifiedBy>Matthew Kapogines</lastModifiedBy>
  <revision>3</revision>
  <lastPrinted>2022-12-29T14:16:00.0000000Z</lastPrinted>
  <dcterms:created xsi:type="dcterms:W3CDTF">2025-03-18T15:54:00.0000000Z</dcterms:created>
  <dcterms:modified xsi:type="dcterms:W3CDTF">2025-03-19T17:01:53.0795999Z</dcterms:modified>
</coreProperties>
</file>